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D0" w:rsidRDefault="00D845D0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84455</wp:posOffset>
            </wp:positionV>
            <wp:extent cx="5264785" cy="2338705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2C" w:rsidRDefault="003320E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胶州市乒乓球运动协会成立</w:t>
      </w:r>
    </w:p>
    <w:p w:rsidR="00AE3D2C" w:rsidRDefault="003320E6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龙湖杯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团体比赛的通知</w:t>
      </w:r>
    </w:p>
    <w:p w:rsidR="00AE3D2C" w:rsidRDefault="00AE3D2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胶州市体育总会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二、承办单位：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胶州市乒乓球运动协会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三、赞助单位：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青岛龙湖置业拓展有限公司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四、协办单位：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青岛凯顺建设集团有限公司、</w:t>
      </w:r>
      <w:r w:rsidR="00D845D0" w:rsidRPr="00D845D0">
        <w:rPr>
          <w:rFonts w:ascii="仿宋_GB2312" w:eastAsia="仿宋_GB2312" w:hAnsi="仿宋_GB2312" w:cs="仿宋_GB2312" w:hint="eastAsia"/>
          <w:sz w:val="32"/>
          <w:szCs w:val="32"/>
        </w:rPr>
        <w:t>青岛市胶州新城建设发展有限公司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、青岛酒厂股份有限公司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五、比赛时间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（一）仲裁委员、裁判长、裁判员于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新向阳广场三楼（凯顺向阳俱乐部）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8:30</w:t>
      </w:r>
      <w:r>
        <w:rPr>
          <w:rFonts w:ascii="仿宋_GB2312" w:eastAsia="仿宋_GB2312" w:hAnsi="仿宋_GB2312" w:cs="仿宋_GB2312" w:hint="eastAsia"/>
          <w:sz w:val="32"/>
          <w:szCs w:val="32"/>
        </w:rPr>
        <w:t>时活动准时开始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（二）各队参赛队员需在</w:t>
      </w:r>
      <w:r>
        <w:rPr>
          <w:rFonts w:ascii="仿宋_GB2312" w:eastAsia="仿宋_GB2312" w:hAnsi="仿宋_GB2312" w:cs="仿宋_GB2312" w:hint="eastAsia"/>
          <w:sz w:val="32"/>
          <w:szCs w:val="32"/>
        </w:rPr>
        <w:t>8:10</w:t>
      </w:r>
      <w:r>
        <w:rPr>
          <w:rFonts w:ascii="仿宋_GB2312" w:eastAsia="仿宋_GB2312" w:hAnsi="仿宋_GB2312" w:cs="仿宋_GB2312" w:hint="eastAsia"/>
          <w:sz w:val="32"/>
          <w:szCs w:val="32"/>
        </w:rPr>
        <w:t>前到达场地接受裁判员信息确认。</w:t>
      </w:r>
    </w:p>
    <w:p w:rsidR="00AE3D2C" w:rsidRDefault="003320E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六、参加单位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；市直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部门、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；驻胶各单位；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各乒乓球</w:t>
      </w:r>
      <w:r>
        <w:rPr>
          <w:rFonts w:ascii="仿宋_GB2312" w:eastAsia="仿宋_GB2312" w:hAnsi="仿宋_GB2312" w:cs="仿宋_GB2312" w:hint="eastAsia"/>
          <w:sz w:val="32"/>
          <w:szCs w:val="32"/>
        </w:rPr>
        <w:t>俱乐部</w:t>
      </w:r>
      <w:r>
        <w:rPr>
          <w:rFonts w:ascii="仿宋_GB2312" w:eastAsia="仿宋_GB2312" w:hAnsi="仿宋_GB2312" w:cs="仿宋_GB2312" w:hint="eastAsia"/>
          <w:sz w:val="32"/>
          <w:szCs w:val="32"/>
        </w:rPr>
        <w:t>等均可组队参赛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七、比赛项目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团体赛</w:t>
      </w:r>
    </w:p>
    <w:p w:rsidR="00AE3D2C" w:rsidRDefault="003320E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八、参加办法：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（一）运动员资格为本市户籍或在胶州工作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者均可报名参赛；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（二）参赛人员报名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、比赛时</w:t>
      </w:r>
      <w:r>
        <w:rPr>
          <w:rFonts w:ascii="仿宋_GB2312" w:eastAsia="仿宋_GB2312" w:hAnsi="仿宋_GB2312" w:cs="仿宋_GB2312" w:hint="eastAsia"/>
          <w:sz w:val="32"/>
          <w:szCs w:val="32"/>
        </w:rPr>
        <w:t>须携带第二代居民身份证等有效证件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（三）每队报名不超过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人，统一组队报名，运动员男女不限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（四）青岛龙湖置业拓展有限公司鼎力赞助，所有报名参赛队员均可领取正品“龙湖杯”短袖一件，所有参赛队员须着龙湖短袖衫参赛。</w:t>
      </w:r>
    </w:p>
    <w:p w:rsidR="00AE3D2C" w:rsidRDefault="003320E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九、报名方法：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（一）各参赛单位按要求认真填写报名表，运动员姓名应与身份证上一致，以便制作参赛证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（二）报名方式：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开球网报名：下载并登录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开球网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找到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日青岛凯顺向阳乒乓球俱乐部报名即可；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将电子版报名表发至邮箱：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18678908877@163.com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微信报名：个人组队或单位组队均可在微信上报名，微信名：胶州乒乓爱好者。在微信上接龙报名，以免造成遗漏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联系人：潘文海；联系电话：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18678908877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（三）截止日期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日，逾期不予授理。</w:t>
      </w:r>
    </w:p>
    <w:p w:rsidR="00AE3D2C" w:rsidRDefault="003320E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十、竞赛方法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（一）比赛采用国家体育总局审定的最新乒乓球竞赛规则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（二）团体比赛采用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斯韦思林杯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的比赛方法。采用五局三胜制（五场单打）。一个队由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名运动员组成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（三）每场比赛为三局二胜制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（四）使用成人标准台，比赛用球为</w:t>
      </w:r>
      <w:r>
        <w:rPr>
          <w:rFonts w:ascii="仿宋_GB2312" w:eastAsia="仿宋_GB2312" w:hAnsi="仿宋_GB2312" w:cs="仿宋_GB2312" w:hint="eastAsia"/>
          <w:sz w:val="32"/>
          <w:szCs w:val="32"/>
        </w:rPr>
        <w:t>40+</w:t>
      </w:r>
      <w:r>
        <w:rPr>
          <w:rFonts w:ascii="仿宋_GB2312" w:eastAsia="仿宋_GB2312" w:hAnsi="仿宋_GB2312" w:cs="仿宋_GB2312" w:hint="eastAsia"/>
          <w:sz w:val="32"/>
          <w:szCs w:val="32"/>
        </w:rPr>
        <w:t>乒乓球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十一、录取名次与奖励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物质奖励（前六名）</w:t>
      </w:r>
    </w:p>
    <w:p w:rsidR="00AE3D2C" w:rsidRDefault="003320E6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十二、免责声明：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参加比赛的运动员都是具有完全行为能力人，如患有心脏病、高血压等心脑血管疾病者请自律并量力而行，由此造成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意外伤害事故，本赛事组委会不承担法律责任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E3D2C" w:rsidRDefault="003320E6" w:rsidP="00D845D0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如有人有意侵害他人或涉嫌违法犯罪行为，则不在上述免责范围内，损害人或违法者必须承担相应的法律责任，请大家提高自律能力和抗风险能力，免除一切不必要的后果。</w:t>
      </w:r>
    </w:p>
    <w:p w:rsidR="00AE3D2C" w:rsidRDefault="003320E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未尽事宜，另行通知。本规程最终解释权归赛事组委会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3D2C" w:rsidRDefault="003320E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                                  </w:t>
      </w:r>
    </w:p>
    <w:p w:rsidR="00AE3D2C" w:rsidRDefault="003320E6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</w:t>
      </w:r>
    </w:p>
    <w:p w:rsidR="00AE3D2C" w:rsidRDefault="003320E6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胶州市体育总会</w:t>
      </w:r>
      <w:bookmarkStart w:id="0" w:name="_GoBack"/>
      <w:bookmarkEnd w:id="0"/>
    </w:p>
    <w:p w:rsidR="00AE3D2C" w:rsidRDefault="003320E6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E3D2C" w:rsidSect="00AE3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E6" w:rsidRDefault="003320E6" w:rsidP="00D845D0">
      <w:r>
        <w:separator/>
      </w:r>
    </w:p>
  </w:endnote>
  <w:endnote w:type="continuationSeparator" w:id="0">
    <w:p w:rsidR="003320E6" w:rsidRDefault="003320E6" w:rsidP="00D8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E6" w:rsidRDefault="003320E6" w:rsidP="00D845D0">
      <w:r>
        <w:separator/>
      </w:r>
    </w:p>
  </w:footnote>
  <w:footnote w:type="continuationSeparator" w:id="0">
    <w:p w:rsidR="003320E6" w:rsidRDefault="003320E6" w:rsidP="00D84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147231"/>
    <w:rsid w:val="003320E6"/>
    <w:rsid w:val="00AE3D2C"/>
    <w:rsid w:val="00AF020B"/>
    <w:rsid w:val="00D845D0"/>
    <w:rsid w:val="030B679F"/>
    <w:rsid w:val="238413D6"/>
    <w:rsid w:val="6414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45D0"/>
    <w:rPr>
      <w:kern w:val="2"/>
      <w:sz w:val="18"/>
      <w:szCs w:val="18"/>
    </w:rPr>
  </w:style>
  <w:style w:type="paragraph" w:styleId="a4">
    <w:name w:val="footer"/>
    <w:basedOn w:val="a"/>
    <w:link w:val="Char0"/>
    <w:rsid w:val="00D8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45D0"/>
    <w:rPr>
      <w:kern w:val="2"/>
      <w:sz w:val="18"/>
      <w:szCs w:val="18"/>
    </w:rPr>
  </w:style>
  <w:style w:type="paragraph" w:styleId="a5">
    <w:name w:val="Balloon Text"/>
    <w:basedOn w:val="a"/>
    <w:link w:val="Char1"/>
    <w:rsid w:val="00D845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D84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2018-12-06T07:12:00Z</dcterms:created>
  <dcterms:modified xsi:type="dcterms:W3CDTF">2018-12-06T07:12:00Z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